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A" w:rsidRDefault="00087B1A" w:rsidP="00DA654F">
      <w:pPr>
        <w:jc w:val="center"/>
        <w:rPr>
          <w:rFonts w:asciiTheme="minorHAnsi" w:eastAsia="Times New Roman" w:hAnsiTheme="minorHAnsi"/>
          <w:b/>
          <w:color w:val="7030A0"/>
          <w:sz w:val="36"/>
          <w:szCs w:val="36"/>
          <w:lang w:eastAsia="en-GB"/>
        </w:rPr>
      </w:pPr>
      <w:r w:rsidRPr="00DA654F">
        <w:rPr>
          <w:rFonts w:asciiTheme="minorHAnsi" w:eastAsia="Times New Roman" w:hAnsiTheme="minorHAnsi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801BFE" wp14:editId="5427B938">
                <wp:simplePos x="0" y="0"/>
                <wp:positionH relativeFrom="column">
                  <wp:posOffset>0</wp:posOffset>
                </wp:positionH>
                <wp:positionV relativeFrom="paragraph">
                  <wp:posOffset>2141855</wp:posOffset>
                </wp:positionV>
                <wp:extent cx="7338695" cy="5375910"/>
                <wp:effectExtent l="0" t="0" r="0" b="0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38695" cy="537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FE07A" id="Control 2" o:spid="_x0000_s1026" style="position:absolute;margin-left:0;margin-top:168.65pt;width:577.85pt;height:423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" filled="f" stroked="f" insetpen="t">
                <v:shadow color="#dcd6d4"/>
                <o:lock v:ext="edit" shapetype="t"/>
                <v:textbox inset="0,0,0,0"/>
              </v:rect>
            </w:pict>
          </mc:Fallback>
        </mc:AlternateContent>
      </w:r>
      <w:r w:rsidR="00DA654F" w:rsidRPr="00DA654F">
        <w:rPr>
          <w:rFonts w:asciiTheme="minorHAnsi" w:eastAsia="Times New Roman" w:hAnsiTheme="minorHAnsi"/>
          <w:b/>
          <w:color w:val="7030A0"/>
          <w:sz w:val="36"/>
          <w:szCs w:val="36"/>
          <w:lang w:eastAsia="en-GB"/>
        </w:rPr>
        <w:t>Maximising the Impact of Education in Your School</w:t>
      </w:r>
    </w:p>
    <w:p w:rsidR="00DA654F" w:rsidRDefault="00851EC2" w:rsidP="00DA654F">
      <w:pPr>
        <w:jc w:val="center"/>
        <w:rPr>
          <w:rFonts w:asciiTheme="minorHAnsi" w:eastAsia="Times New Roman" w:hAnsiTheme="minorHAnsi"/>
          <w:b/>
          <w:color w:val="7030A0"/>
          <w:sz w:val="36"/>
          <w:szCs w:val="36"/>
          <w:lang w:eastAsia="en-GB"/>
        </w:rPr>
      </w:pPr>
      <w:r>
        <w:rPr>
          <w:rFonts w:asciiTheme="minorHAnsi" w:eastAsia="Times New Roman" w:hAnsiTheme="minorHAnsi"/>
          <w:b/>
          <w:color w:val="7030A0"/>
          <w:sz w:val="36"/>
          <w:szCs w:val="36"/>
          <w:lang w:eastAsia="en-GB"/>
        </w:rPr>
        <w:t xml:space="preserve">Course trainer – Craig </w:t>
      </w:r>
      <w:proofErr w:type="spellStart"/>
      <w:r>
        <w:rPr>
          <w:rFonts w:asciiTheme="minorHAnsi" w:eastAsia="Times New Roman" w:hAnsiTheme="minorHAnsi"/>
          <w:b/>
          <w:color w:val="7030A0"/>
          <w:sz w:val="36"/>
          <w:szCs w:val="36"/>
          <w:lang w:eastAsia="en-GB"/>
        </w:rPr>
        <w:t>S</w:t>
      </w:r>
      <w:r w:rsidR="00DA654F">
        <w:rPr>
          <w:rFonts w:asciiTheme="minorHAnsi" w:eastAsia="Times New Roman" w:hAnsiTheme="minorHAnsi"/>
          <w:b/>
          <w:color w:val="7030A0"/>
          <w:sz w:val="36"/>
          <w:szCs w:val="36"/>
          <w:lang w:eastAsia="en-GB"/>
        </w:rPr>
        <w:t>igley</w:t>
      </w:r>
      <w:proofErr w:type="spellEnd"/>
    </w:p>
    <w:p w:rsidR="00DA654F" w:rsidRDefault="00DA654F" w:rsidP="00DA654F">
      <w:pPr>
        <w:pStyle w:val="NormalWeb"/>
        <w:spacing w:before="115" w:beforeAutospacing="0" w:after="0" w:afterAutospacing="0"/>
        <w:rPr>
          <w:rFonts w:ascii="Calibri" w:eastAsia="+mn-ea" w:hAnsi="Calibri" w:cs="+mn-cs"/>
          <w:b/>
          <w:color w:val="0070C0"/>
          <w:kern w:val="24"/>
          <w:sz w:val="32"/>
          <w:szCs w:val="32"/>
        </w:rPr>
      </w:pPr>
      <w:r w:rsidRPr="00DA654F">
        <w:rPr>
          <w:rFonts w:ascii="Calibri" w:eastAsia="+mn-ea" w:hAnsi="Calibri" w:cs="+mn-cs"/>
          <w:b/>
          <w:color w:val="0070C0"/>
          <w:kern w:val="24"/>
          <w:sz w:val="32"/>
          <w:szCs w:val="32"/>
        </w:rPr>
        <w:t>This is a 3 day course</w:t>
      </w:r>
      <w:r>
        <w:rPr>
          <w:rFonts w:ascii="Calibri" w:eastAsia="+mn-ea" w:hAnsi="Calibri" w:cs="+mn-cs"/>
          <w:b/>
          <w:color w:val="0070C0"/>
          <w:kern w:val="24"/>
          <w:sz w:val="32"/>
          <w:szCs w:val="32"/>
        </w:rPr>
        <w:t xml:space="preserve"> (one day per term).</w:t>
      </w:r>
    </w:p>
    <w:p w:rsidR="00DA654F" w:rsidRPr="00DA654F" w:rsidRDefault="00DA654F" w:rsidP="00DA654F">
      <w:pPr>
        <w:pStyle w:val="NormalWeb"/>
        <w:spacing w:before="115" w:beforeAutospacing="0" w:after="0" w:afterAutospacing="0"/>
        <w:rPr>
          <w:b/>
          <w:color w:val="0070C0"/>
          <w:sz w:val="32"/>
          <w:szCs w:val="32"/>
        </w:rPr>
      </w:pPr>
      <w:r w:rsidRPr="00DA654F">
        <w:rPr>
          <w:rFonts w:ascii="Calibri" w:eastAsia="+mn-ea" w:hAnsi="Calibri" w:cs="+mn-cs"/>
          <w:b/>
          <w:color w:val="0070C0"/>
          <w:kern w:val="24"/>
          <w:sz w:val="32"/>
          <w:szCs w:val="32"/>
        </w:rPr>
        <w:t xml:space="preserve"> Over the course you will receive:</w:t>
      </w:r>
    </w:p>
    <w:p w:rsidR="00DA654F" w:rsidRPr="00DA654F" w:rsidRDefault="00DA654F" w:rsidP="00DA654F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DA654F">
        <w:rPr>
          <w:rFonts w:ascii="Calibri" w:eastAsia="+mn-ea" w:hAnsi="Calibri" w:cs="+mn-cs"/>
          <w:b/>
          <w:color w:val="0070C0"/>
          <w:kern w:val="24"/>
          <w:sz w:val="32"/>
          <w:szCs w:val="32"/>
        </w:rPr>
        <w:t>in depth, high quality training (including practical elements)</w:t>
      </w:r>
    </w:p>
    <w:p w:rsidR="00DA654F" w:rsidRPr="00DA654F" w:rsidRDefault="00DA654F" w:rsidP="00DA654F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DA654F">
        <w:rPr>
          <w:rFonts w:ascii="Calibri" w:eastAsia="+mn-ea" w:hAnsi="Calibri" w:cs="+mn-cs"/>
          <w:b/>
          <w:color w:val="0070C0"/>
          <w:kern w:val="24"/>
          <w:sz w:val="32"/>
          <w:szCs w:val="32"/>
        </w:rPr>
        <w:t>advice on how to measure &amp; improve the impact of your funding</w:t>
      </w:r>
    </w:p>
    <w:p w:rsidR="00DA654F" w:rsidRPr="00DA654F" w:rsidRDefault="00DA654F" w:rsidP="00DA654F">
      <w:pPr>
        <w:pStyle w:val="ListParagraph"/>
        <w:numPr>
          <w:ilvl w:val="0"/>
          <w:numId w:val="1"/>
        </w:numPr>
        <w:rPr>
          <w:b/>
          <w:color w:val="002060"/>
          <w:sz w:val="32"/>
          <w:szCs w:val="32"/>
        </w:rPr>
      </w:pPr>
      <w:r w:rsidRPr="00DA654F">
        <w:rPr>
          <w:rFonts w:ascii="Calibri" w:eastAsia="+mn-ea" w:hAnsi="Calibri" w:cs="+mn-cs"/>
          <w:b/>
          <w:color w:val="002060"/>
          <w:kern w:val="24"/>
          <w:sz w:val="32"/>
          <w:szCs w:val="32"/>
        </w:rPr>
        <w:t>A P.E Scheme of Work &amp; Assessment package covering EYFS-Year 6 (worth £350!)</w:t>
      </w:r>
    </w:p>
    <w:p w:rsidR="00DA654F" w:rsidRPr="006C0982" w:rsidRDefault="00DA654F" w:rsidP="00DA654F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DA654F">
        <w:rPr>
          <w:rFonts w:ascii="Calibri" w:eastAsia="+mn-ea" w:hAnsi="Calibri" w:cs="+mn-cs"/>
          <w:b/>
          <w:color w:val="0070C0"/>
          <w:kern w:val="24"/>
          <w:sz w:val="32"/>
          <w:szCs w:val="32"/>
        </w:rPr>
        <w:t>Contact details with our P.E Specialist Leader of Education, who will support you as you start to implement changes</w:t>
      </w:r>
    </w:p>
    <w:p w:rsidR="006C0982" w:rsidRDefault="006C0982" w:rsidP="006C0982">
      <w:pPr>
        <w:pStyle w:val="ListParagraph"/>
        <w:rPr>
          <w:rFonts w:ascii="Calibri" w:eastAsia="+mn-ea" w:hAnsi="Calibri" w:cs="+mn-cs"/>
          <w:b/>
          <w:color w:val="0070C0"/>
          <w:kern w:val="24"/>
          <w:sz w:val="32"/>
          <w:szCs w:val="32"/>
        </w:rPr>
      </w:pPr>
    </w:p>
    <w:p w:rsidR="006C0982" w:rsidRDefault="006C0982" w:rsidP="006C0982">
      <w:pPr>
        <w:pStyle w:val="ListParagraph"/>
        <w:rPr>
          <w:rFonts w:ascii="Calibri" w:eastAsia="+mn-ea" w:hAnsi="Calibri" w:cs="+mn-cs"/>
          <w:b/>
          <w:color w:val="0070C0"/>
          <w:kern w:val="24"/>
          <w:sz w:val="32"/>
          <w:szCs w:val="32"/>
        </w:rPr>
      </w:pPr>
      <w:r>
        <w:rPr>
          <w:rFonts w:ascii="Calibri" w:eastAsia="+mn-ea" w:hAnsi="Calibri" w:cs="+mn-cs"/>
          <w:b/>
          <w:color w:val="0070C0"/>
          <w:kern w:val="24"/>
          <w:sz w:val="32"/>
          <w:szCs w:val="32"/>
        </w:rPr>
        <w:t>A comprehensive course in a supportive small group environment</w:t>
      </w:r>
    </w:p>
    <w:p w:rsidR="006C0982" w:rsidRDefault="006C0982" w:rsidP="006C0982">
      <w:pPr>
        <w:pStyle w:val="ListParagraph"/>
        <w:rPr>
          <w:rFonts w:ascii="Calibri" w:eastAsia="+mn-ea" w:hAnsi="Calibri" w:cs="+mn-cs"/>
          <w:b/>
          <w:color w:val="0070C0"/>
          <w:kern w:val="24"/>
          <w:sz w:val="32"/>
          <w:szCs w:val="32"/>
        </w:rPr>
      </w:pPr>
      <w:r>
        <w:rPr>
          <w:rFonts w:ascii="Calibri" w:eastAsia="+mn-ea" w:hAnsi="Calibri" w:cs="+mn-cs"/>
          <w:b/>
          <w:color w:val="0070C0"/>
          <w:kern w:val="24"/>
          <w:sz w:val="32"/>
          <w:szCs w:val="32"/>
        </w:rPr>
        <w:t xml:space="preserve"> (</w:t>
      </w:r>
      <w:proofErr w:type="gramStart"/>
      <w:r>
        <w:rPr>
          <w:rFonts w:ascii="Calibri" w:eastAsia="+mn-ea" w:hAnsi="Calibri" w:cs="+mn-cs"/>
          <w:b/>
          <w:color w:val="0070C0"/>
          <w:kern w:val="24"/>
          <w:sz w:val="32"/>
          <w:szCs w:val="32"/>
        </w:rPr>
        <w:t>max</w:t>
      </w:r>
      <w:proofErr w:type="gramEnd"/>
      <w:r>
        <w:rPr>
          <w:rFonts w:ascii="Calibri" w:eastAsia="+mn-ea" w:hAnsi="Calibri" w:cs="+mn-cs"/>
          <w:b/>
          <w:color w:val="0070C0"/>
          <w:kern w:val="24"/>
          <w:sz w:val="32"/>
          <w:szCs w:val="32"/>
        </w:rPr>
        <w:t xml:space="preserve"> 20 delegates)</w:t>
      </w:r>
    </w:p>
    <w:p w:rsidR="006C0982" w:rsidRDefault="006C0982" w:rsidP="006C0982">
      <w:pPr>
        <w:pStyle w:val="ListParagraph"/>
        <w:rPr>
          <w:rFonts w:ascii="Calibri" w:eastAsia="+mn-ea" w:hAnsi="Calibri" w:cs="+mn-cs"/>
          <w:b/>
          <w:color w:val="0070C0"/>
          <w:kern w:val="24"/>
          <w:sz w:val="32"/>
          <w:szCs w:val="32"/>
        </w:rPr>
      </w:pPr>
    </w:p>
    <w:p w:rsidR="006C0982" w:rsidRDefault="006C0982" w:rsidP="006C0982">
      <w:pPr>
        <w:pStyle w:val="ListParagraph"/>
        <w:rPr>
          <w:rFonts w:ascii="Calibri" w:eastAsia="+mn-ea" w:hAnsi="Calibri" w:cs="+mn-cs"/>
          <w:b/>
          <w:color w:val="0070C0"/>
          <w:kern w:val="24"/>
          <w:sz w:val="32"/>
          <w:szCs w:val="32"/>
        </w:rPr>
      </w:pPr>
      <w:r>
        <w:rPr>
          <w:rFonts w:ascii="Calibri" w:eastAsia="+mn-ea" w:hAnsi="Calibri" w:cs="+mn-cs"/>
          <w:b/>
          <w:color w:val="0070C0"/>
          <w:kern w:val="24"/>
          <w:sz w:val="32"/>
          <w:szCs w:val="32"/>
        </w:rPr>
        <w:t>The course package inclusive of the P.E Scheme of work and assessment package costs £650.</w:t>
      </w:r>
    </w:p>
    <w:p w:rsidR="006C0982" w:rsidRPr="006C0982" w:rsidRDefault="006C0982" w:rsidP="006C0982">
      <w:pPr>
        <w:pStyle w:val="ListParagraph"/>
        <w:rPr>
          <w:rFonts w:ascii="Calibri" w:eastAsia="+mn-ea" w:hAnsi="Calibri" w:cs="+mn-cs"/>
          <w:b/>
          <w:color w:val="7030A0"/>
          <w:kern w:val="24"/>
        </w:rPr>
      </w:pPr>
    </w:p>
    <w:p w:rsidR="006C0982" w:rsidRPr="006C0982" w:rsidRDefault="006C0982" w:rsidP="006C0982">
      <w:pPr>
        <w:pStyle w:val="ListParagraph"/>
        <w:rPr>
          <w:rFonts w:asciiTheme="minorHAnsi" w:eastAsia="+mn-ea" w:hAnsiTheme="minorHAnsi" w:cs="+mn-cs"/>
          <w:b/>
          <w:color w:val="7030A0"/>
          <w:kern w:val="24"/>
        </w:rPr>
      </w:pPr>
      <w:r w:rsidRPr="006C0982">
        <w:rPr>
          <w:rFonts w:asciiTheme="minorHAnsi" w:eastAsia="+mn-ea" w:hAnsiTheme="minorHAnsi" w:cs="+mn-cs"/>
          <w:b/>
          <w:color w:val="7030A0"/>
          <w:kern w:val="24"/>
        </w:rPr>
        <w:t xml:space="preserve">Venue: St. Mary’s CE Primary School, Tunstall, </w:t>
      </w:r>
      <w:proofErr w:type="spellStart"/>
      <w:r w:rsidRPr="006C0982">
        <w:rPr>
          <w:rFonts w:asciiTheme="minorHAnsi" w:eastAsia="+mn-ea" w:hAnsiTheme="minorHAnsi" w:cs="+mn-cs"/>
          <w:b/>
          <w:color w:val="7030A0"/>
          <w:kern w:val="24"/>
        </w:rPr>
        <w:t>Ladywell</w:t>
      </w:r>
      <w:proofErr w:type="spellEnd"/>
      <w:r w:rsidRPr="006C0982">
        <w:rPr>
          <w:rFonts w:asciiTheme="minorHAnsi" w:eastAsia="+mn-ea" w:hAnsiTheme="minorHAnsi" w:cs="+mn-cs"/>
          <w:b/>
          <w:color w:val="7030A0"/>
          <w:kern w:val="24"/>
        </w:rPr>
        <w:t xml:space="preserve"> Road, ST6 5DE</w:t>
      </w:r>
    </w:p>
    <w:p w:rsidR="006C0982" w:rsidRDefault="006C0982" w:rsidP="006C0982">
      <w:pPr>
        <w:shd w:val="clear" w:color="auto" w:fill="FFFFFF"/>
        <w:rPr>
          <w:rFonts w:asciiTheme="minorHAnsi" w:eastAsia="Times New Roman" w:hAnsiTheme="minorHAnsi" w:cs="Arial"/>
          <w:b/>
          <w:color w:val="7030A0"/>
          <w:lang w:eastAsia="en-GB"/>
        </w:rPr>
      </w:pPr>
      <w:r w:rsidRPr="006C0982">
        <w:rPr>
          <w:rFonts w:asciiTheme="minorHAnsi" w:eastAsia="Times New Roman" w:hAnsiTheme="minorHAnsi" w:cs="Arial"/>
          <w:b/>
          <w:bCs/>
          <w:color w:val="7030A0"/>
          <w:lang w:eastAsia="en-GB"/>
        </w:rPr>
        <w:t xml:space="preserve">             </w:t>
      </w:r>
      <w:hyperlink r:id="rId9" w:history="1">
        <w:r w:rsidRPr="006C0982">
          <w:rPr>
            <w:rFonts w:asciiTheme="minorHAnsi" w:eastAsia="Times New Roman" w:hAnsiTheme="minorHAnsi" w:cs="Arial"/>
            <w:b/>
            <w:bCs/>
            <w:color w:val="7030A0"/>
            <w:lang w:eastAsia="en-GB"/>
          </w:rPr>
          <w:t>Phone</w:t>
        </w:r>
      </w:hyperlink>
      <w:r w:rsidRPr="006C0982">
        <w:rPr>
          <w:rFonts w:asciiTheme="minorHAnsi" w:eastAsia="Times New Roman" w:hAnsiTheme="minorHAnsi" w:cs="Arial"/>
          <w:b/>
          <w:bCs/>
          <w:color w:val="7030A0"/>
          <w:lang w:eastAsia="en-GB"/>
        </w:rPr>
        <w:t>: </w:t>
      </w:r>
      <w:hyperlink r:id="rId10" w:tooltip="Call via Hangouts" w:history="1">
        <w:r w:rsidRPr="006C0982">
          <w:rPr>
            <w:rFonts w:asciiTheme="minorHAnsi" w:eastAsia="Times New Roman" w:hAnsiTheme="minorHAnsi" w:cs="Arial"/>
            <w:b/>
            <w:color w:val="7030A0"/>
            <w:u w:val="single"/>
            <w:lang w:eastAsia="en-GB"/>
          </w:rPr>
          <w:t>01782 235337</w:t>
        </w:r>
      </w:hyperlink>
    </w:p>
    <w:p w:rsidR="006C0982" w:rsidRDefault="006C0982" w:rsidP="006C0982">
      <w:pPr>
        <w:shd w:val="clear" w:color="auto" w:fill="FFFFFF"/>
        <w:rPr>
          <w:rFonts w:asciiTheme="minorHAnsi" w:eastAsia="Times New Roman" w:hAnsiTheme="minorHAnsi" w:cs="Arial"/>
          <w:b/>
          <w:color w:val="7030A0"/>
          <w:lang w:eastAsia="en-GB"/>
        </w:rPr>
      </w:pPr>
    </w:p>
    <w:p w:rsidR="006C0982" w:rsidRDefault="006C0982" w:rsidP="006C0982">
      <w:pPr>
        <w:shd w:val="clear" w:color="auto" w:fill="FFFFFF"/>
        <w:rPr>
          <w:rFonts w:asciiTheme="minorHAnsi" w:eastAsia="Times New Roman" w:hAnsiTheme="minorHAnsi" w:cs="Arial"/>
          <w:b/>
          <w:color w:val="7030A0"/>
          <w:lang w:eastAsia="en-GB"/>
        </w:rPr>
      </w:pPr>
      <w:r>
        <w:rPr>
          <w:rFonts w:asciiTheme="minorHAnsi" w:eastAsia="Times New Roman" w:hAnsiTheme="minorHAnsi" w:cs="Arial"/>
          <w:b/>
          <w:color w:val="7030A0"/>
          <w:lang w:eastAsia="en-GB"/>
        </w:rPr>
        <w:t xml:space="preserve">          </w:t>
      </w:r>
      <w:r w:rsidR="00536D48">
        <w:rPr>
          <w:rFonts w:asciiTheme="minorHAnsi" w:eastAsia="Times New Roman" w:hAnsiTheme="minorHAnsi" w:cs="Arial"/>
          <w:b/>
          <w:color w:val="7030A0"/>
          <w:lang w:eastAsia="en-GB"/>
        </w:rPr>
        <w:t xml:space="preserve">  Course 1. -  Dates:    Nov 17</w:t>
      </w:r>
      <w:r w:rsidR="00536D48" w:rsidRPr="00536D48">
        <w:rPr>
          <w:rFonts w:asciiTheme="minorHAnsi" w:eastAsia="Times New Roman" w:hAnsiTheme="minorHAnsi" w:cs="Arial"/>
          <w:b/>
          <w:color w:val="7030A0"/>
          <w:vertAlign w:val="superscript"/>
          <w:lang w:eastAsia="en-GB"/>
        </w:rPr>
        <w:t>th</w:t>
      </w:r>
      <w:r w:rsidR="00536D48">
        <w:rPr>
          <w:rFonts w:asciiTheme="minorHAnsi" w:eastAsia="Times New Roman" w:hAnsiTheme="minorHAnsi" w:cs="Arial"/>
          <w:b/>
          <w:color w:val="7030A0"/>
          <w:lang w:eastAsia="en-GB"/>
        </w:rPr>
        <w:t xml:space="preserve"> 2017, Jan 19</w:t>
      </w:r>
      <w:r w:rsidR="00536D48" w:rsidRPr="00536D48">
        <w:rPr>
          <w:rFonts w:asciiTheme="minorHAnsi" w:eastAsia="Times New Roman" w:hAnsiTheme="minorHAnsi" w:cs="Arial"/>
          <w:b/>
          <w:color w:val="7030A0"/>
          <w:vertAlign w:val="superscript"/>
          <w:lang w:eastAsia="en-GB"/>
        </w:rPr>
        <w:t>th</w:t>
      </w:r>
      <w:r w:rsidR="00536D48">
        <w:rPr>
          <w:rFonts w:asciiTheme="minorHAnsi" w:eastAsia="Times New Roman" w:hAnsiTheme="minorHAnsi" w:cs="Arial"/>
          <w:b/>
          <w:color w:val="7030A0"/>
          <w:lang w:eastAsia="en-GB"/>
        </w:rPr>
        <w:t xml:space="preserve"> 2018, April 20</w:t>
      </w:r>
      <w:r w:rsidR="00536D48" w:rsidRPr="00536D48">
        <w:rPr>
          <w:rFonts w:asciiTheme="minorHAnsi" w:eastAsia="Times New Roman" w:hAnsiTheme="minorHAnsi" w:cs="Arial"/>
          <w:b/>
          <w:color w:val="7030A0"/>
          <w:vertAlign w:val="superscript"/>
          <w:lang w:eastAsia="en-GB"/>
        </w:rPr>
        <w:t>th</w:t>
      </w:r>
      <w:r w:rsidR="00536D48">
        <w:rPr>
          <w:rFonts w:asciiTheme="minorHAnsi" w:eastAsia="Times New Roman" w:hAnsiTheme="minorHAnsi" w:cs="Arial"/>
          <w:b/>
          <w:color w:val="7030A0"/>
          <w:lang w:eastAsia="en-GB"/>
        </w:rPr>
        <w:t xml:space="preserve"> 2018</w:t>
      </w:r>
      <w:r>
        <w:rPr>
          <w:rFonts w:asciiTheme="minorHAnsi" w:eastAsia="Times New Roman" w:hAnsiTheme="minorHAnsi" w:cs="Arial"/>
          <w:b/>
          <w:color w:val="7030A0"/>
          <w:lang w:eastAsia="en-GB"/>
        </w:rPr>
        <w:t xml:space="preserve">  </w:t>
      </w:r>
      <w:r w:rsidR="00536D48">
        <w:rPr>
          <w:rFonts w:asciiTheme="minorHAnsi" w:eastAsia="Times New Roman" w:hAnsiTheme="minorHAnsi" w:cs="Arial"/>
          <w:b/>
          <w:color w:val="7030A0"/>
          <w:lang w:eastAsia="en-GB"/>
        </w:rPr>
        <w:t xml:space="preserve"> </w:t>
      </w:r>
      <w:bookmarkStart w:id="0" w:name="_GoBack"/>
      <w:bookmarkEnd w:id="0"/>
      <w:r>
        <w:rPr>
          <w:rFonts w:asciiTheme="minorHAnsi" w:eastAsia="Times New Roman" w:hAnsiTheme="minorHAnsi" w:cs="Arial"/>
          <w:b/>
          <w:color w:val="7030A0"/>
          <w:lang w:eastAsia="en-GB"/>
        </w:rPr>
        <w:t>Time: 9.15 am – 4.00pm</w:t>
      </w:r>
    </w:p>
    <w:p w:rsidR="006C0982" w:rsidRDefault="006C0982" w:rsidP="006C0982">
      <w:pPr>
        <w:shd w:val="clear" w:color="auto" w:fill="FFFFFF"/>
        <w:rPr>
          <w:rFonts w:asciiTheme="minorHAnsi" w:eastAsia="Times New Roman" w:hAnsiTheme="minorHAnsi" w:cs="Arial"/>
          <w:b/>
          <w:color w:val="7030A0"/>
          <w:lang w:eastAsia="en-GB"/>
        </w:rPr>
      </w:pPr>
      <w:r>
        <w:rPr>
          <w:rFonts w:asciiTheme="minorHAnsi" w:eastAsia="Times New Roman" w:hAnsiTheme="minorHAnsi" w:cs="Arial"/>
          <w:b/>
          <w:color w:val="7030A0"/>
          <w:lang w:eastAsia="en-GB"/>
        </w:rPr>
        <w:t xml:space="preserve">         </w:t>
      </w:r>
      <w:r w:rsidR="00536D48">
        <w:rPr>
          <w:rFonts w:asciiTheme="minorHAnsi" w:eastAsia="Times New Roman" w:hAnsiTheme="minorHAnsi" w:cs="Arial"/>
          <w:b/>
          <w:color w:val="7030A0"/>
          <w:lang w:eastAsia="en-GB"/>
        </w:rPr>
        <w:t xml:space="preserve">   Course 2. – Dates:    Nov 24</w:t>
      </w:r>
      <w:r w:rsidR="00536D48" w:rsidRPr="00536D48">
        <w:rPr>
          <w:rFonts w:asciiTheme="minorHAnsi" w:eastAsia="Times New Roman" w:hAnsiTheme="minorHAnsi" w:cs="Arial"/>
          <w:b/>
          <w:color w:val="7030A0"/>
          <w:vertAlign w:val="superscript"/>
          <w:lang w:eastAsia="en-GB"/>
        </w:rPr>
        <w:t>th</w:t>
      </w:r>
      <w:r w:rsidR="00536D48">
        <w:rPr>
          <w:rFonts w:asciiTheme="minorHAnsi" w:eastAsia="Times New Roman" w:hAnsiTheme="minorHAnsi" w:cs="Arial"/>
          <w:b/>
          <w:color w:val="7030A0"/>
          <w:lang w:eastAsia="en-GB"/>
        </w:rPr>
        <w:t xml:space="preserve"> 2017, Jan 24</w:t>
      </w:r>
      <w:r w:rsidR="00536D48" w:rsidRPr="00536D48">
        <w:rPr>
          <w:rFonts w:asciiTheme="minorHAnsi" w:eastAsia="Times New Roman" w:hAnsiTheme="minorHAnsi" w:cs="Arial"/>
          <w:b/>
          <w:color w:val="7030A0"/>
          <w:vertAlign w:val="superscript"/>
          <w:lang w:eastAsia="en-GB"/>
        </w:rPr>
        <w:t>th</w:t>
      </w:r>
      <w:r w:rsidR="00536D48">
        <w:rPr>
          <w:rFonts w:asciiTheme="minorHAnsi" w:eastAsia="Times New Roman" w:hAnsiTheme="minorHAnsi" w:cs="Arial"/>
          <w:b/>
          <w:color w:val="7030A0"/>
          <w:lang w:eastAsia="en-GB"/>
        </w:rPr>
        <w:t xml:space="preserve"> 2018, April 27</w:t>
      </w:r>
      <w:r w:rsidR="00536D48" w:rsidRPr="00536D48">
        <w:rPr>
          <w:rFonts w:asciiTheme="minorHAnsi" w:eastAsia="Times New Roman" w:hAnsiTheme="minorHAnsi" w:cs="Arial"/>
          <w:b/>
          <w:color w:val="7030A0"/>
          <w:vertAlign w:val="superscript"/>
          <w:lang w:eastAsia="en-GB"/>
        </w:rPr>
        <w:t>th</w:t>
      </w:r>
      <w:r w:rsidR="00536D48">
        <w:rPr>
          <w:rFonts w:asciiTheme="minorHAnsi" w:eastAsia="Times New Roman" w:hAnsiTheme="minorHAnsi" w:cs="Arial"/>
          <w:b/>
          <w:color w:val="7030A0"/>
          <w:lang w:eastAsia="en-GB"/>
        </w:rPr>
        <w:t xml:space="preserve"> 2018   </w:t>
      </w:r>
      <w:r>
        <w:rPr>
          <w:rFonts w:asciiTheme="minorHAnsi" w:eastAsia="Times New Roman" w:hAnsiTheme="minorHAnsi" w:cs="Arial"/>
          <w:b/>
          <w:color w:val="7030A0"/>
          <w:lang w:eastAsia="en-GB"/>
        </w:rPr>
        <w:t>Time: 9.15 am – 4.00pm</w:t>
      </w:r>
    </w:p>
    <w:p w:rsidR="006C0982" w:rsidRPr="006C0982" w:rsidRDefault="006C0982" w:rsidP="006C0982">
      <w:pPr>
        <w:shd w:val="clear" w:color="auto" w:fill="FFFFFF"/>
        <w:rPr>
          <w:rFonts w:asciiTheme="minorHAnsi" w:eastAsia="Times New Roman" w:hAnsiTheme="minorHAnsi" w:cs="Arial"/>
          <w:b/>
          <w:color w:val="7030A0"/>
          <w:lang w:eastAsia="en-GB"/>
        </w:rPr>
      </w:pPr>
      <w:r>
        <w:rPr>
          <w:rFonts w:asciiTheme="minorHAnsi" w:eastAsia="Times New Roman" w:hAnsiTheme="minorHAnsi" w:cs="Arial"/>
          <w:b/>
          <w:color w:val="7030A0"/>
          <w:lang w:eastAsia="en-GB"/>
        </w:rPr>
        <w:t xml:space="preserve">                                   </w:t>
      </w:r>
    </w:p>
    <w:p w:rsidR="006C0982" w:rsidRPr="00DA654F" w:rsidRDefault="006C0982" w:rsidP="006C0982">
      <w:pPr>
        <w:pStyle w:val="ListParagraph"/>
        <w:rPr>
          <w:b/>
          <w:color w:val="0070C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Spec="top"/>
        <w:tblW w:w="10839" w:type="dxa"/>
        <w:tblLook w:val="04A0" w:firstRow="1" w:lastRow="0" w:firstColumn="1" w:lastColumn="0" w:noHBand="0" w:noVBand="1"/>
      </w:tblPr>
      <w:tblGrid>
        <w:gridCol w:w="3613"/>
        <w:gridCol w:w="3613"/>
        <w:gridCol w:w="3613"/>
      </w:tblGrid>
      <w:tr w:rsidR="006C0982" w:rsidTr="006C0982">
        <w:trPr>
          <w:trHeight w:val="351"/>
        </w:trPr>
        <w:tc>
          <w:tcPr>
            <w:tcW w:w="3613" w:type="dxa"/>
          </w:tcPr>
          <w:p w:rsidR="006C0982" w:rsidRPr="00DA654F" w:rsidRDefault="006C0982" w:rsidP="006C0982">
            <w:pPr>
              <w:rPr>
                <w:rFonts w:asciiTheme="minorHAnsi" w:eastAsia="Times New Roman" w:hAnsiTheme="minorHAnsi"/>
                <w:b/>
                <w:color w:val="0070C0"/>
                <w:sz w:val="28"/>
                <w:szCs w:val="28"/>
                <w:lang w:eastAsia="en-GB"/>
              </w:rPr>
            </w:pPr>
            <w:r w:rsidRPr="00DA654F">
              <w:rPr>
                <w:rFonts w:asciiTheme="minorHAnsi" w:eastAsia="Times New Roman" w:hAnsiTheme="minorHAnsi"/>
                <w:b/>
                <w:color w:val="0070C0"/>
                <w:sz w:val="28"/>
                <w:szCs w:val="28"/>
                <w:lang w:eastAsia="en-GB"/>
              </w:rPr>
              <w:lastRenderedPageBreak/>
              <w:t>Day 1</w:t>
            </w:r>
          </w:p>
        </w:tc>
        <w:tc>
          <w:tcPr>
            <w:tcW w:w="3613" w:type="dxa"/>
          </w:tcPr>
          <w:p w:rsidR="006C0982" w:rsidRPr="00DA654F" w:rsidRDefault="006C0982" w:rsidP="006C0982">
            <w:pPr>
              <w:rPr>
                <w:rFonts w:asciiTheme="minorHAnsi" w:eastAsia="Times New Roman" w:hAnsiTheme="minorHAnsi"/>
                <w:b/>
                <w:color w:val="0070C0"/>
                <w:sz w:val="28"/>
                <w:szCs w:val="28"/>
                <w:lang w:eastAsia="en-GB"/>
              </w:rPr>
            </w:pPr>
            <w:r w:rsidRPr="00DA654F">
              <w:rPr>
                <w:rFonts w:asciiTheme="minorHAnsi" w:eastAsia="Times New Roman" w:hAnsiTheme="minorHAnsi"/>
                <w:b/>
                <w:color w:val="0070C0"/>
                <w:sz w:val="28"/>
                <w:szCs w:val="28"/>
                <w:lang w:eastAsia="en-GB"/>
              </w:rPr>
              <w:t>Day 2</w:t>
            </w:r>
          </w:p>
        </w:tc>
        <w:tc>
          <w:tcPr>
            <w:tcW w:w="3613" w:type="dxa"/>
          </w:tcPr>
          <w:p w:rsidR="006C0982" w:rsidRPr="00DA654F" w:rsidRDefault="006C0982" w:rsidP="006C0982">
            <w:pPr>
              <w:rPr>
                <w:rFonts w:asciiTheme="minorHAnsi" w:eastAsia="Times New Roman" w:hAnsiTheme="minorHAnsi"/>
                <w:b/>
                <w:color w:val="0070C0"/>
                <w:sz w:val="28"/>
                <w:szCs w:val="28"/>
                <w:lang w:eastAsia="en-GB"/>
              </w:rPr>
            </w:pPr>
            <w:r w:rsidRPr="00DA654F">
              <w:rPr>
                <w:rFonts w:asciiTheme="minorHAnsi" w:eastAsia="Times New Roman" w:hAnsiTheme="minorHAnsi"/>
                <w:b/>
                <w:color w:val="0070C0"/>
                <w:sz w:val="28"/>
                <w:szCs w:val="28"/>
                <w:lang w:eastAsia="en-GB"/>
              </w:rPr>
              <w:t>Day 3</w:t>
            </w:r>
          </w:p>
        </w:tc>
      </w:tr>
      <w:tr w:rsidR="006C0982" w:rsidTr="006C0982">
        <w:trPr>
          <w:trHeight w:val="367"/>
        </w:trPr>
        <w:tc>
          <w:tcPr>
            <w:tcW w:w="3613" w:type="dxa"/>
          </w:tcPr>
          <w:p w:rsidR="006C0982" w:rsidRPr="006C0982" w:rsidRDefault="006C0982" w:rsidP="006C0982">
            <w:p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Morning -Theory</w:t>
            </w:r>
          </w:p>
        </w:tc>
        <w:tc>
          <w:tcPr>
            <w:tcW w:w="3613" w:type="dxa"/>
          </w:tcPr>
          <w:p w:rsidR="006C0982" w:rsidRPr="006C0982" w:rsidRDefault="006C0982" w:rsidP="006C0982">
            <w:p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Morning - Theory</w:t>
            </w:r>
          </w:p>
        </w:tc>
        <w:tc>
          <w:tcPr>
            <w:tcW w:w="3613" w:type="dxa"/>
          </w:tcPr>
          <w:p w:rsidR="006C0982" w:rsidRPr="006C0982" w:rsidRDefault="006C0982" w:rsidP="006C0982">
            <w:p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Morning  -Theory</w:t>
            </w:r>
          </w:p>
        </w:tc>
      </w:tr>
      <w:tr w:rsidR="006C0982" w:rsidTr="006C0982">
        <w:trPr>
          <w:trHeight w:val="351"/>
        </w:trPr>
        <w:tc>
          <w:tcPr>
            <w:tcW w:w="3613" w:type="dxa"/>
          </w:tcPr>
          <w:p w:rsidR="006C0982" w:rsidRPr="006C0982" w:rsidRDefault="006C0982" w:rsidP="006C0982">
            <w:p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Afternoon- Practical</w:t>
            </w:r>
          </w:p>
        </w:tc>
        <w:tc>
          <w:tcPr>
            <w:tcW w:w="3613" w:type="dxa"/>
          </w:tcPr>
          <w:p w:rsidR="006C0982" w:rsidRPr="006C0982" w:rsidRDefault="006C0982" w:rsidP="006C0982">
            <w:p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Afternoon - Practical</w:t>
            </w:r>
          </w:p>
        </w:tc>
        <w:tc>
          <w:tcPr>
            <w:tcW w:w="3613" w:type="dxa"/>
          </w:tcPr>
          <w:p w:rsidR="006C0982" w:rsidRPr="006C0982" w:rsidRDefault="006C0982" w:rsidP="006C0982">
            <w:p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Afternoon - Practical</w:t>
            </w:r>
          </w:p>
        </w:tc>
      </w:tr>
      <w:tr w:rsidR="006C0982" w:rsidTr="006C0982">
        <w:trPr>
          <w:trHeight w:val="351"/>
        </w:trPr>
        <w:tc>
          <w:tcPr>
            <w:tcW w:w="3613" w:type="dxa"/>
          </w:tcPr>
          <w:p w:rsidR="006C0982" w:rsidRPr="006C0982" w:rsidRDefault="006C0982" w:rsidP="006C0982">
            <w:pPr>
              <w:numPr>
                <w:ilvl w:val="0"/>
                <w:numId w:val="2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Introduction (Inc. outline of course &amp; prev. experience)</w:t>
            </w:r>
          </w:p>
          <w:p w:rsidR="006C0982" w:rsidRPr="006C0982" w:rsidRDefault="006C0982" w:rsidP="006C0982">
            <w:pPr>
              <w:numPr>
                <w:ilvl w:val="0"/>
                <w:numId w:val="2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The state of play: Q &amp; A</w:t>
            </w:r>
          </w:p>
          <w:p w:rsidR="006C0982" w:rsidRPr="006C0982" w:rsidRDefault="006C0982" w:rsidP="006C0982">
            <w:pPr>
              <w:numPr>
                <w:ilvl w:val="0"/>
                <w:numId w:val="2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Sport vs Physical Education: The difference</w:t>
            </w:r>
          </w:p>
          <w:p w:rsidR="006C0982" w:rsidRPr="006C0982" w:rsidRDefault="006C0982" w:rsidP="006C0982">
            <w:pPr>
              <w:numPr>
                <w:ilvl w:val="0"/>
                <w:numId w:val="2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Perspective Task: What is the aim of P.E in your School?</w:t>
            </w:r>
          </w:p>
          <w:p w:rsidR="006C0982" w:rsidRPr="006C0982" w:rsidRDefault="006C0982" w:rsidP="006C0982">
            <w:pPr>
              <w:numPr>
                <w:ilvl w:val="0"/>
                <w:numId w:val="2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P.E &amp; Sport Premium – Stipulations</w:t>
            </w:r>
          </w:p>
          <w:p w:rsidR="006C0982" w:rsidRPr="006C0982" w:rsidRDefault="006C0982" w:rsidP="006C0982">
            <w:pPr>
              <w:numPr>
                <w:ilvl w:val="0"/>
                <w:numId w:val="2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P.E &amp; Sport Premium – Evidence &amp; Impact (Initial assessments of ‘where we are’)</w:t>
            </w:r>
          </w:p>
          <w:p w:rsidR="006C0982" w:rsidRPr="006C0982" w:rsidRDefault="006C0982" w:rsidP="006C0982">
            <w:pPr>
              <w:numPr>
                <w:ilvl w:val="0"/>
                <w:numId w:val="2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 xml:space="preserve">PRACTICAL - Differentiation in P.E: Are all your children challenged? </w:t>
            </w:r>
          </w:p>
          <w:p w:rsidR="006C0982" w:rsidRPr="006C0982" w:rsidRDefault="006C0982" w:rsidP="006C0982">
            <w:pPr>
              <w:numPr>
                <w:ilvl w:val="0"/>
                <w:numId w:val="2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Take-away tasks:</w:t>
            </w:r>
          </w:p>
          <w:p w:rsidR="006C0982" w:rsidRPr="006C0982" w:rsidRDefault="006C0982" w:rsidP="006C0982">
            <w:p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</w:p>
        </w:tc>
        <w:tc>
          <w:tcPr>
            <w:tcW w:w="3613" w:type="dxa"/>
          </w:tcPr>
          <w:p w:rsidR="00FC0DB3" w:rsidRPr="006C0982" w:rsidRDefault="007736F7" w:rsidP="006C0982">
            <w:pPr>
              <w:numPr>
                <w:ilvl w:val="0"/>
                <w:numId w:val="3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Take away tasks: How did we get on??</w:t>
            </w:r>
          </w:p>
          <w:p w:rsidR="00FC0DB3" w:rsidRPr="006C0982" w:rsidRDefault="007736F7" w:rsidP="006C0982">
            <w:pPr>
              <w:numPr>
                <w:ilvl w:val="0"/>
                <w:numId w:val="3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PRACTICAL – Making the most of break: Constructing an engaging, structured play environment for your School.</w:t>
            </w:r>
          </w:p>
          <w:p w:rsidR="00FC0DB3" w:rsidRPr="006C0982" w:rsidRDefault="007736F7" w:rsidP="006C0982">
            <w:pPr>
              <w:numPr>
                <w:ilvl w:val="0"/>
                <w:numId w:val="3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PRACTICAL – EYFS: Make the most of your pupils formative years</w:t>
            </w:r>
          </w:p>
          <w:p w:rsidR="00FC0DB3" w:rsidRPr="006C0982" w:rsidRDefault="007736F7" w:rsidP="006C0982">
            <w:pPr>
              <w:numPr>
                <w:ilvl w:val="0"/>
                <w:numId w:val="3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Your P.E Scheme of Work &amp; Assessment package – Add breadth &amp; depth to your curriculum</w:t>
            </w:r>
          </w:p>
          <w:p w:rsidR="00FC0DB3" w:rsidRPr="006C0982" w:rsidRDefault="007736F7" w:rsidP="006C0982">
            <w:pPr>
              <w:numPr>
                <w:ilvl w:val="0"/>
                <w:numId w:val="3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 xml:space="preserve">Interventions in P.E &amp; we you must start to use them effectively  </w:t>
            </w:r>
          </w:p>
          <w:p w:rsidR="00FC0DB3" w:rsidRPr="006C0982" w:rsidRDefault="007736F7" w:rsidP="006C0982">
            <w:pPr>
              <w:numPr>
                <w:ilvl w:val="0"/>
                <w:numId w:val="3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Take away tasks 2!</w:t>
            </w:r>
          </w:p>
          <w:p w:rsidR="006C0982" w:rsidRDefault="006C0982" w:rsidP="006C0982">
            <w:pPr>
              <w:rPr>
                <w:rFonts w:asciiTheme="minorHAnsi" w:eastAsia="Times New Roman" w:hAnsiTheme="minorHAnsi"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3613" w:type="dxa"/>
          </w:tcPr>
          <w:p w:rsidR="00FC0DB3" w:rsidRPr="006C0982" w:rsidRDefault="007736F7" w:rsidP="006C0982">
            <w:pPr>
              <w:numPr>
                <w:ilvl w:val="0"/>
                <w:numId w:val="4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Take away tasks 2: How did we get on??</w:t>
            </w:r>
          </w:p>
          <w:p w:rsidR="00FC0DB3" w:rsidRPr="006C0982" w:rsidRDefault="007736F7" w:rsidP="006C0982">
            <w:pPr>
              <w:numPr>
                <w:ilvl w:val="0"/>
                <w:numId w:val="4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PRACTICAL – Transferable skills, teach concepts not sport-specific skills.</w:t>
            </w:r>
          </w:p>
          <w:p w:rsidR="00FC0DB3" w:rsidRPr="006C0982" w:rsidRDefault="007736F7" w:rsidP="006C0982">
            <w:pPr>
              <w:numPr>
                <w:ilvl w:val="0"/>
                <w:numId w:val="4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Using your local environment to extend learning – P.E for life….</w:t>
            </w:r>
          </w:p>
          <w:p w:rsidR="00FC0DB3" w:rsidRPr="006C0982" w:rsidRDefault="007736F7" w:rsidP="006C0982">
            <w:pPr>
              <w:numPr>
                <w:ilvl w:val="0"/>
                <w:numId w:val="4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The action plan: Now we know ‘where we are’ – How will we move forward?</w:t>
            </w:r>
          </w:p>
          <w:p w:rsidR="00FC0DB3" w:rsidRPr="006C0982" w:rsidRDefault="007736F7" w:rsidP="006C0982">
            <w:pPr>
              <w:numPr>
                <w:ilvl w:val="0"/>
                <w:numId w:val="4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P.E &amp; Sport Premium – Evidence &amp; Impact (Implementing structure to ensure legacy)</w:t>
            </w:r>
          </w:p>
          <w:p w:rsidR="00FC0DB3" w:rsidRPr="006C0982" w:rsidRDefault="007736F7" w:rsidP="006C0982">
            <w:pPr>
              <w:numPr>
                <w:ilvl w:val="0"/>
                <w:numId w:val="4"/>
              </w:numPr>
              <w:rPr>
                <w:rFonts w:asciiTheme="minorHAnsi" w:eastAsia="Times New Roman" w:hAnsiTheme="minorHAnsi"/>
                <w:b/>
                <w:color w:val="0070C0"/>
                <w:lang w:eastAsia="en-GB"/>
              </w:rPr>
            </w:pPr>
            <w:r w:rsidRPr="006C0982">
              <w:rPr>
                <w:rFonts w:asciiTheme="minorHAnsi" w:eastAsia="Times New Roman" w:hAnsiTheme="minorHAnsi"/>
                <w:b/>
                <w:color w:val="0070C0"/>
                <w:lang w:eastAsia="en-GB"/>
              </w:rPr>
              <w:t>The state of play: Q &amp; A (Hopefully with a clearer vision than the start of Day 1!)</w:t>
            </w:r>
          </w:p>
          <w:p w:rsidR="006C0982" w:rsidRDefault="006C0982" w:rsidP="006C0982">
            <w:pPr>
              <w:rPr>
                <w:rFonts w:asciiTheme="minorHAnsi" w:eastAsia="Times New Roman" w:hAnsiTheme="minorHAnsi"/>
                <w:color w:val="0070C0"/>
                <w:sz w:val="28"/>
                <w:szCs w:val="28"/>
                <w:lang w:eastAsia="en-GB"/>
              </w:rPr>
            </w:pPr>
          </w:p>
        </w:tc>
      </w:tr>
    </w:tbl>
    <w:p w:rsidR="00DA654F" w:rsidRPr="00DA654F" w:rsidRDefault="00DA654F" w:rsidP="00DA654F">
      <w:pPr>
        <w:pStyle w:val="ListParagraph"/>
        <w:rPr>
          <w:b/>
          <w:color w:val="0070C0"/>
          <w:sz w:val="32"/>
          <w:szCs w:val="32"/>
        </w:rPr>
      </w:pPr>
    </w:p>
    <w:p w:rsidR="00DA654F" w:rsidRPr="00DA654F" w:rsidRDefault="00DA654F" w:rsidP="00DA654F">
      <w:pPr>
        <w:rPr>
          <w:rFonts w:asciiTheme="minorHAnsi" w:eastAsia="Times New Roman" w:hAnsiTheme="minorHAnsi"/>
          <w:color w:val="0070C0"/>
          <w:sz w:val="28"/>
          <w:szCs w:val="28"/>
          <w:lang w:eastAsia="en-GB"/>
        </w:rPr>
      </w:pPr>
    </w:p>
    <w:sectPr w:rsidR="00DA654F" w:rsidRPr="00DA654F" w:rsidSect="00DA5A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387" w:right="1127" w:bottom="2127" w:left="85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14" w:rsidRDefault="00845214" w:rsidP="000714AC">
      <w:r>
        <w:separator/>
      </w:r>
    </w:p>
  </w:endnote>
  <w:endnote w:type="continuationSeparator" w:id="0">
    <w:p w:rsidR="00845214" w:rsidRDefault="00845214" w:rsidP="0007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82" w:rsidRDefault="006C0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AC" w:rsidRPr="000714AC" w:rsidRDefault="00031EE7" w:rsidP="000714A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4A8D"/>
        <w:sz w:val="16"/>
        <w:szCs w:val="16"/>
      </w:rPr>
      <w:t xml:space="preserve">               </w:t>
    </w:r>
    <w:r>
      <w:rPr>
        <w:noProof/>
        <w:lang w:eastAsia="en-GB"/>
      </w:rPr>
      <w:drawing>
        <wp:inline distT="0" distB="0" distL="0" distR="0" wp14:anchorId="494EB359" wp14:editId="6B433C90">
          <wp:extent cx="791845" cy="763270"/>
          <wp:effectExtent l="0" t="0" r="8255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0" cy="7635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Arial" w:hAnsi="Arial" w:cs="Arial"/>
        <w:color w:val="004A8D"/>
        <w:sz w:val="16"/>
        <w:szCs w:val="16"/>
      </w:rPr>
      <w:t xml:space="preserve">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94EB359" wp14:editId="6B433C90">
          <wp:extent cx="791845" cy="763270"/>
          <wp:effectExtent l="0" t="0" r="8255" b="0"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0" cy="7635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Arial" w:hAnsi="Arial" w:cs="Arial"/>
        <w:color w:val="004A8D"/>
        <w:sz w:val="16"/>
        <w:szCs w:val="16"/>
      </w:rPr>
      <w:t xml:space="preserve">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82" w:rsidRDefault="006C0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14" w:rsidRDefault="00845214" w:rsidP="000714AC">
      <w:r>
        <w:separator/>
      </w:r>
    </w:p>
  </w:footnote>
  <w:footnote w:type="continuationSeparator" w:id="0">
    <w:p w:rsidR="00845214" w:rsidRDefault="00845214" w:rsidP="0007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82" w:rsidRDefault="006C0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AC" w:rsidRDefault="00885F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-449580</wp:posOffset>
          </wp:positionV>
          <wp:extent cx="7772400" cy="3531235"/>
          <wp:effectExtent l="0" t="0" r="0" b="0"/>
          <wp:wrapNone/>
          <wp:docPr id="3" name="Picture 3" descr="C2C_WordTemplate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2C_WordTemplate-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53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82" w:rsidRDefault="006C0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7DD"/>
    <w:multiLevelType w:val="hybridMultilevel"/>
    <w:tmpl w:val="1FC4EBAC"/>
    <w:lvl w:ilvl="0" w:tplc="DAA69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E2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E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0C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6E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CE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21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8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4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6A58E3"/>
    <w:multiLevelType w:val="hybridMultilevel"/>
    <w:tmpl w:val="77DCD104"/>
    <w:lvl w:ilvl="0" w:tplc="29806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4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80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ED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E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0F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3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4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06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B166E0"/>
    <w:multiLevelType w:val="hybridMultilevel"/>
    <w:tmpl w:val="FF0069AA"/>
    <w:lvl w:ilvl="0" w:tplc="31BC5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A0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8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4D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8B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A4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61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2B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977650"/>
    <w:multiLevelType w:val="hybridMultilevel"/>
    <w:tmpl w:val="7A966960"/>
    <w:lvl w:ilvl="0" w:tplc="07F49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4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0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C4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C6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CB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2B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EC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26"/>
    <w:rsid w:val="00031EE7"/>
    <w:rsid w:val="000714AC"/>
    <w:rsid w:val="00087B1A"/>
    <w:rsid w:val="00212723"/>
    <w:rsid w:val="00232DBD"/>
    <w:rsid w:val="00285B25"/>
    <w:rsid w:val="003525EF"/>
    <w:rsid w:val="00381BFE"/>
    <w:rsid w:val="003D4226"/>
    <w:rsid w:val="00433614"/>
    <w:rsid w:val="005346FD"/>
    <w:rsid w:val="00536D48"/>
    <w:rsid w:val="00554ED0"/>
    <w:rsid w:val="00605858"/>
    <w:rsid w:val="006973E1"/>
    <w:rsid w:val="006C0982"/>
    <w:rsid w:val="006F1C60"/>
    <w:rsid w:val="007736F7"/>
    <w:rsid w:val="00845214"/>
    <w:rsid w:val="00851EC2"/>
    <w:rsid w:val="00885F26"/>
    <w:rsid w:val="008E723F"/>
    <w:rsid w:val="009A0FB6"/>
    <w:rsid w:val="00A846F5"/>
    <w:rsid w:val="00CF219E"/>
    <w:rsid w:val="00DA5A4D"/>
    <w:rsid w:val="00DA654F"/>
    <w:rsid w:val="00DC6F7E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4AC"/>
  </w:style>
  <w:style w:type="paragraph" w:styleId="Footer">
    <w:name w:val="footer"/>
    <w:basedOn w:val="Normal"/>
    <w:link w:val="Foot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4AC"/>
  </w:style>
  <w:style w:type="paragraph" w:styleId="BalloonText">
    <w:name w:val="Balloon Text"/>
    <w:basedOn w:val="Normal"/>
    <w:link w:val="BalloonTextChar"/>
    <w:uiPriority w:val="99"/>
    <w:semiHidden/>
    <w:unhideWhenUsed/>
    <w:rsid w:val="00071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14A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1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CF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654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DA654F"/>
    <w:pPr>
      <w:ind w:left="720"/>
      <w:contextualSpacing/>
    </w:pPr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4AC"/>
  </w:style>
  <w:style w:type="paragraph" w:styleId="Footer">
    <w:name w:val="footer"/>
    <w:basedOn w:val="Normal"/>
    <w:link w:val="Foot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4AC"/>
  </w:style>
  <w:style w:type="paragraph" w:styleId="BalloonText">
    <w:name w:val="Balloon Text"/>
    <w:basedOn w:val="Normal"/>
    <w:link w:val="BalloonTextChar"/>
    <w:uiPriority w:val="99"/>
    <w:semiHidden/>
    <w:unhideWhenUsed/>
    <w:rsid w:val="00071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14A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1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CF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654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DA654F"/>
    <w:pPr>
      <w:ind w:left="720"/>
      <w:contextualSpacing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3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41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2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3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9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4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8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2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2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7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5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0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9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7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7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492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5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search?safe=strict&amp;q=stmarysce+org+uk+phone&amp;sa=X&amp;ved=0ahUKEwjh37vOmqfWAhUFLsAKHZ4lB_sQ6BMIgwEwE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pbell\AppData\Local\Temp\Temp1_Re__C2C_Prospectus_.zip\C2C_WOR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715E7-449D-436B-9E50-8769F062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C2C_WORDTemplate.dot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Davis</Company>
  <LinksUpToDate>false</LinksUpToDate>
  <CharactersWithSpaces>2522</CharactersWithSpaces>
  <SharedDoc>false</SharedDoc>
  <HLinks>
    <vt:vector size="6" baseType="variant">
      <vt:variant>
        <vt:i4>2359365</vt:i4>
      </vt:variant>
      <vt:variant>
        <vt:i4>-1</vt:i4>
      </vt:variant>
      <vt:variant>
        <vt:i4>2051</vt:i4>
      </vt:variant>
      <vt:variant>
        <vt:i4>1</vt:i4>
      </vt:variant>
      <vt:variant>
        <vt:lpwstr>C2C_WordTemplate-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Campbell</dc:creator>
  <cp:lastModifiedBy>teacher</cp:lastModifiedBy>
  <cp:revision>2</cp:revision>
  <dcterms:created xsi:type="dcterms:W3CDTF">2017-10-03T14:18:00Z</dcterms:created>
  <dcterms:modified xsi:type="dcterms:W3CDTF">2017-10-03T14:18:00Z</dcterms:modified>
</cp:coreProperties>
</file>